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0727AF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BAI0174_02</w:t>
      </w:r>
    </w:p>
    <w:p w:rsidR="00A53058" w:rsidRDefault="000727AF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Diszkrét matematika</w:t>
      </w:r>
    </w:p>
    <w:p w:rsidR="00A53058" w:rsidRDefault="00A53058" w:rsidP="00A5305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követelmény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gyakorlati jegy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727AF">
        <w:rPr>
          <w:rFonts w:ascii="Times New Roman" w:hAnsi="Times New Roman" w:cs="Times New Roman"/>
          <w:sz w:val="24"/>
          <w:szCs w:val="24"/>
        </w:rPr>
        <w:t>Halmazok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727AF">
        <w:rPr>
          <w:rFonts w:ascii="Times New Roman" w:hAnsi="Times New Roman" w:cs="Times New Roman"/>
          <w:sz w:val="24"/>
          <w:szCs w:val="24"/>
        </w:rPr>
        <w:t>Relációk, függvények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727AF">
        <w:rPr>
          <w:rFonts w:ascii="Times New Roman" w:hAnsi="Times New Roman" w:cs="Times New Roman"/>
          <w:sz w:val="24"/>
          <w:szCs w:val="24"/>
        </w:rPr>
        <w:t>Algebrai struktúrák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727AF">
        <w:rPr>
          <w:rFonts w:ascii="Times New Roman" w:hAnsi="Times New Roman" w:cs="Times New Roman"/>
          <w:sz w:val="24"/>
          <w:szCs w:val="24"/>
        </w:rPr>
        <w:t>Boole-algebra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727AF">
        <w:rPr>
          <w:rFonts w:ascii="Times New Roman" w:hAnsi="Times New Roman" w:cs="Times New Roman"/>
          <w:sz w:val="24"/>
          <w:szCs w:val="24"/>
        </w:rPr>
        <w:t>Maradékos osztás az egészek körében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727AF">
        <w:rPr>
          <w:rFonts w:ascii="Times New Roman" w:hAnsi="Times New Roman" w:cs="Times New Roman"/>
          <w:sz w:val="24"/>
          <w:szCs w:val="24"/>
        </w:rPr>
        <w:t>A számelmélet alaptétele, prímek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727AF">
        <w:rPr>
          <w:rFonts w:ascii="Times New Roman" w:hAnsi="Times New Roman" w:cs="Times New Roman"/>
          <w:sz w:val="24"/>
          <w:szCs w:val="24"/>
        </w:rPr>
        <w:t>Számelméleti függvények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0727AF">
        <w:rPr>
          <w:rFonts w:ascii="Times New Roman" w:hAnsi="Times New Roman" w:cs="Times New Roman"/>
          <w:sz w:val="24"/>
          <w:szCs w:val="24"/>
        </w:rPr>
        <w:t>Számrendszerek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A530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27AF">
        <w:rPr>
          <w:rFonts w:ascii="Times New Roman" w:hAnsi="Times New Roman" w:cs="Times New Roman"/>
          <w:sz w:val="24"/>
          <w:szCs w:val="24"/>
        </w:rPr>
        <w:t>Diofantoszi</w:t>
      </w:r>
      <w:proofErr w:type="spellEnd"/>
      <w:r w:rsidR="000727AF">
        <w:rPr>
          <w:rFonts w:ascii="Times New Roman" w:hAnsi="Times New Roman" w:cs="Times New Roman"/>
          <w:sz w:val="24"/>
          <w:szCs w:val="24"/>
        </w:rPr>
        <w:t xml:space="preserve"> egyenletek, lineáris kongr</w:t>
      </w:r>
      <w:r w:rsidR="00EF69B1">
        <w:rPr>
          <w:rFonts w:ascii="Times New Roman" w:hAnsi="Times New Roman" w:cs="Times New Roman"/>
          <w:sz w:val="24"/>
          <w:szCs w:val="24"/>
        </w:rPr>
        <w:t>uenciák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EF69B1">
        <w:rPr>
          <w:rFonts w:ascii="Times New Roman" w:hAnsi="Times New Roman" w:cs="Times New Roman"/>
          <w:sz w:val="24"/>
          <w:szCs w:val="24"/>
        </w:rPr>
        <w:t>Polinomgyűrűk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="00EF69B1">
        <w:rPr>
          <w:rFonts w:ascii="Times New Roman" w:hAnsi="Times New Roman" w:cs="Times New Roman"/>
          <w:sz w:val="24"/>
          <w:szCs w:val="24"/>
        </w:rPr>
        <w:t>Irreducibilis</w:t>
      </w:r>
      <w:proofErr w:type="spellEnd"/>
      <w:r w:rsidR="00EF69B1">
        <w:rPr>
          <w:rFonts w:ascii="Times New Roman" w:hAnsi="Times New Roman" w:cs="Times New Roman"/>
          <w:sz w:val="24"/>
          <w:szCs w:val="24"/>
        </w:rPr>
        <w:t xml:space="preserve"> polinomok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EF69B1">
        <w:rPr>
          <w:rFonts w:ascii="Times New Roman" w:hAnsi="Times New Roman" w:cs="Times New Roman"/>
          <w:sz w:val="24"/>
          <w:szCs w:val="24"/>
        </w:rPr>
        <w:t>Komplex számok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A53058">
        <w:rPr>
          <w:rFonts w:ascii="Times New Roman" w:hAnsi="Times New Roman" w:cs="Times New Roman"/>
          <w:sz w:val="24"/>
          <w:szCs w:val="24"/>
        </w:rPr>
        <w:t xml:space="preserve"> </w:t>
      </w:r>
      <w:r w:rsidR="00EF69B1">
        <w:rPr>
          <w:rFonts w:ascii="Times New Roman" w:hAnsi="Times New Roman" w:cs="Times New Roman"/>
          <w:sz w:val="24"/>
          <w:szCs w:val="24"/>
        </w:rPr>
        <w:t>Komplex számok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EF69B1">
        <w:rPr>
          <w:rFonts w:ascii="Times New Roman" w:hAnsi="Times New Roman" w:cs="Times New Roman"/>
          <w:sz w:val="24"/>
          <w:szCs w:val="24"/>
        </w:rPr>
        <w:t>Véges testek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gyakorlati jegy az </w:t>
      </w:r>
      <w:r w:rsidR="00EF69B1">
        <w:rPr>
          <w:rFonts w:ascii="Times New Roman" w:hAnsi="Times New Roman" w:cs="Times New Roman"/>
          <w:sz w:val="24"/>
          <w:szCs w:val="24"/>
        </w:rPr>
        <w:t>előadáson megírt két dolgozatból</w:t>
      </w:r>
      <w:r>
        <w:rPr>
          <w:rFonts w:ascii="Times New Roman" w:hAnsi="Times New Roman" w:cs="Times New Roman"/>
          <w:sz w:val="24"/>
          <w:szCs w:val="24"/>
        </w:rPr>
        <w:t xml:space="preserve"> adódik.</w:t>
      </w:r>
    </w:p>
    <w:p w:rsidR="00EF69B1" w:rsidRDefault="00EF69B1" w:rsidP="00A53058">
      <w:pPr>
        <w:rPr>
          <w:rFonts w:ascii="Times New Roman" w:hAnsi="Times New Roman" w:cs="Times New Roman"/>
          <w:sz w:val="24"/>
          <w:szCs w:val="24"/>
        </w:rPr>
      </w:pPr>
    </w:p>
    <w:p w:rsidR="00EF69B1" w:rsidRPr="00A53058" w:rsidRDefault="00EF69B1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Szabolcs</w:t>
      </w:r>
      <w:bookmarkStart w:id="0" w:name="_GoBack"/>
      <w:bookmarkEnd w:id="0"/>
    </w:p>
    <w:sectPr w:rsidR="00EF69B1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0727AF"/>
    <w:rsid w:val="00A53058"/>
    <w:rsid w:val="00EF69B1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E80E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2023-03-07T09:36:00Z</dcterms:created>
  <dcterms:modified xsi:type="dcterms:W3CDTF">2023-03-07T09:36:00Z</dcterms:modified>
</cp:coreProperties>
</file>